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6A" w:rsidRPr="00202D80" w:rsidRDefault="00A92F6A" w:rsidP="00A92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D80">
        <w:rPr>
          <w:rFonts w:ascii="Times New Roman" w:hAnsi="Times New Roman" w:cs="Times New Roman"/>
          <w:sz w:val="28"/>
          <w:szCs w:val="28"/>
        </w:rPr>
        <w:t xml:space="preserve">Управление дошкольного образования </w:t>
      </w:r>
    </w:p>
    <w:p w:rsidR="00A92F6A" w:rsidRPr="00202D80" w:rsidRDefault="00A92F6A" w:rsidP="00A92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D80">
        <w:rPr>
          <w:rFonts w:ascii="Times New Roman" w:hAnsi="Times New Roman" w:cs="Times New Roman"/>
          <w:sz w:val="28"/>
          <w:szCs w:val="28"/>
        </w:rPr>
        <w:t>Администрации города Глазова</w:t>
      </w:r>
    </w:p>
    <w:p w:rsidR="00A92F6A" w:rsidRPr="00202D80" w:rsidRDefault="00A92F6A" w:rsidP="00A92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2F6A" w:rsidRPr="00202D80" w:rsidRDefault="00A92F6A" w:rsidP="00A92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D8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A92F6A" w:rsidRPr="00202D80" w:rsidRDefault="00A92F6A" w:rsidP="00A92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D80">
        <w:rPr>
          <w:rFonts w:ascii="Times New Roman" w:hAnsi="Times New Roman" w:cs="Times New Roman"/>
          <w:sz w:val="28"/>
          <w:szCs w:val="28"/>
        </w:rPr>
        <w:t>«Детский сад общеразвивающего вида №32»</w:t>
      </w:r>
    </w:p>
    <w:p w:rsidR="00A92F6A" w:rsidRPr="00202D80" w:rsidRDefault="00A92F6A" w:rsidP="00A92F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92F6A" w:rsidRPr="00202D80" w:rsidRDefault="00A92F6A" w:rsidP="00A92F6A">
      <w:pPr>
        <w:rPr>
          <w:rFonts w:ascii="Times New Roman" w:hAnsi="Times New Roman" w:cs="Times New Roman"/>
          <w:sz w:val="28"/>
          <w:szCs w:val="28"/>
        </w:rPr>
      </w:pPr>
    </w:p>
    <w:p w:rsidR="00A92F6A" w:rsidRPr="00202D80" w:rsidRDefault="00A92F6A" w:rsidP="00A92F6A">
      <w:pPr>
        <w:rPr>
          <w:rFonts w:ascii="Times New Roman" w:hAnsi="Times New Roman" w:cs="Times New Roman"/>
          <w:sz w:val="28"/>
          <w:szCs w:val="28"/>
        </w:rPr>
      </w:pPr>
    </w:p>
    <w:p w:rsidR="00A92F6A" w:rsidRPr="00F02537" w:rsidRDefault="00A92F6A" w:rsidP="00A92F6A">
      <w:pPr>
        <w:rPr>
          <w:rFonts w:ascii="Times New Roman" w:hAnsi="Times New Roman" w:cs="Times New Roman"/>
        </w:rPr>
      </w:pPr>
    </w:p>
    <w:p w:rsidR="00A92F6A" w:rsidRDefault="00A92F6A" w:rsidP="00A92F6A">
      <w:pPr>
        <w:rPr>
          <w:rFonts w:ascii="Times New Roman" w:hAnsi="Times New Roman" w:cs="Times New Roman"/>
        </w:rPr>
      </w:pPr>
    </w:p>
    <w:p w:rsidR="00A92F6A" w:rsidRDefault="00A92F6A" w:rsidP="00A92F6A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02D80">
        <w:rPr>
          <w:rFonts w:ascii="Times New Roman" w:hAnsi="Times New Roman" w:cs="Times New Roman"/>
          <w:b/>
          <w:sz w:val="48"/>
          <w:szCs w:val="48"/>
        </w:rPr>
        <w:t>«</w:t>
      </w:r>
      <w:r w:rsidR="00712F38">
        <w:rPr>
          <w:rFonts w:ascii="Times New Roman" w:hAnsi="Times New Roman" w:cs="Times New Roman"/>
          <w:b/>
          <w:sz w:val="48"/>
          <w:szCs w:val="48"/>
        </w:rPr>
        <w:t>Глазов – город, где я живу!</w:t>
      </w:r>
      <w:r w:rsidRPr="00202D80">
        <w:rPr>
          <w:rFonts w:ascii="Times New Roman" w:hAnsi="Times New Roman" w:cs="Times New Roman"/>
          <w:b/>
          <w:sz w:val="48"/>
          <w:szCs w:val="48"/>
        </w:rPr>
        <w:t>»</w:t>
      </w:r>
    </w:p>
    <w:p w:rsidR="00A92F6A" w:rsidRDefault="00A92F6A" w:rsidP="00A92F6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02D80">
        <w:rPr>
          <w:rFonts w:ascii="Times New Roman" w:hAnsi="Times New Roman" w:cs="Times New Roman"/>
          <w:sz w:val="32"/>
          <w:szCs w:val="32"/>
        </w:rPr>
        <w:t>интерактивная игра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02D80">
        <w:rPr>
          <w:rFonts w:ascii="Times New Roman" w:hAnsi="Times New Roman" w:cs="Times New Roman"/>
          <w:sz w:val="32"/>
          <w:szCs w:val="32"/>
        </w:rPr>
        <w:t>для детей подготовительной группы</w:t>
      </w:r>
    </w:p>
    <w:p w:rsidR="00A92F6A" w:rsidRPr="00A841BA" w:rsidRDefault="00A92F6A" w:rsidP="00A92F6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A841BA">
        <w:rPr>
          <w:rFonts w:ascii="Times New Roman" w:hAnsi="Times New Roman" w:cs="Times New Roman"/>
          <w:i/>
          <w:sz w:val="32"/>
          <w:szCs w:val="32"/>
        </w:rPr>
        <w:t>Номинация : «Прогулки по родному городу»</w:t>
      </w:r>
    </w:p>
    <w:p w:rsidR="00A92F6A" w:rsidRDefault="00A92F6A" w:rsidP="00A92F6A">
      <w:pPr>
        <w:tabs>
          <w:tab w:val="left" w:pos="6690"/>
        </w:tabs>
        <w:spacing w:after="0"/>
        <w:jc w:val="right"/>
        <w:rPr>
          <w:rFonts w:ascii="Times New Roman" w:hAnsi="Times New Roman" w:cs="Times New Roman"/>
          <w:i/>
          <w:sz w:val="48"/>
          <w:szCs w:val="48"/>
        </w:rPr>
      </w:pPr>
    </w:p>
    <w:p w:rsidR="00A92F6A" w:rsidRPr="00197306" w:rsidRDefault="00A92F6A" w:rsidP="00A92F6A">
      <w:pPr>
        <w:tabs>
          <w:tab w:val="left" w:pos="6690"/>
        </w:tabs>
        <w:spacing w:after="0"/>
        <w:jc w:val="right"/>
        <w:rPr>
          <w:rFonts w:ascii="Times New Roman" w:hAnsi="Times New Roman" w:cs="Times New Roman"/>
          <w:i/>
          <w:sz w:val="48"/>
          <w:szCs w:val="48"/>
        </w:rPr>
      </w:pPr>
    </w:p>
    <w:p w:rsidR="00A92F6A" w:rsidRPr="00202D80" w:rsidRDefault="00A92F6A" w:rsidP="00A92F6A">
      <w:pPr>
        <w:tabs>
          <w:tab w:val="left" w:pos="669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Автор</w:t>
      </w:r>
      <w:r w:rsidRPr="00202D80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A92F6A" w:rsidRPr="00202D80" w:rsidRDefault="00A92F6A" w:rsidP="00A92F6A">
      <w:pPr>
        <w:tabs>
          <w:tab w:val="left" w:pos="6690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02D80">
        <w:rPr>
          <w:rFonts w:ascii="Times New Roman" w:hAnsi="Times New Roman" w:cs="Times New Roman"/>
          <w:b/>
          <w:i/>
          <w:sz w:val="28"/>
          <w:szCs w:val="28"/>
        </w:rPr>
        <w:t>Урсегова Алена Владимировна</w:t>
      </w:r>
    </w:p>
    <w:p w:rsidR="00A92F6A" w:rsidRPr="00202D80" w:rsidRDefault="00A92F6A" w:rsidP="00A92F6A">
      <w:pPr>
        <w:tabs>
          <w:tab w:val="left" w:pos="6690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202D80">
        <w:rPr>
          <w:rFonts w:ascii="Times New Roman" w:hAnsi="Times New Roman" w:cs="Times New Roman"/>
          <w:b/>
          <w:i/>
          <w:sz w:val="28"/>
          <w:szCs w:val="28"/>
        </w:rPr>
        <w:t>оспитатель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12F38">
        <w:rPr>
          <w:rFonts w:ascii="Times New Roman" w:hAnsi="Times New Roman" w:cs="Times New Roman"/>
          <w:b/>
          <w:i/>
          <w:sz w:val="28"/>
          <w:szCs w:val="28"/>
        </w:rPr>
        <w:t xml:space="preserve"> 1 категории </w:t>
      </w:r>
      <w:r>
        <w:rPr>
          <w:rFonts w:ascii="Times New Roman" w:hAnsi="Times New Roman" w:cs="Times New Roman"/>
          <w:b/>
          <w:i/>
          <w:sz w:val="28"/>
          <w:szCs w:val="28"/>
        </w:rPr>
        <w:t>МБДОУ д/с №32</w:t>
      </w: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A92F6A" w:rsidRPr="00D745BC" w:rsidRDefault="00A92F6A" w:rsidP="00A92F6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Глазов, 20</w:t>
      </w:r>
      <w:r w:rsidR="00712F3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327756" w:rsidRPr="005D3CB0" w:rsidRDefault="00327756" w:rsidP="0032775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11F0" w:rsidRPr="00C42E7E" w:rsidRDefault="00A411F0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7C2B">
        <w:rPr>
          <w:rFonts w:ascii="Times New Roman" w:hAnsi="Times New Roman" w:cs="Times New Roman"/>
          <w:b/>
          <w:sz w:val="28"/>
          <w:szCs w:val="28"/>
        </w:rPr>
        <w:t>Автор игры: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E7E">
        <w:rPr>
          <w:rFonts w:ascii="Times New Roman" w:hAnsi="Times New Roman" w:cs="Times New Roman"/>
          <w:sz w:val="28"/>
          <w:szCs w:val="28"/>
          <w:u w:val="single"/>
        </w:rPr>
        <w:t>Урсегова Алена Владимировна, воспитатель МБДОУ д/с №32.</w:t>
      </w:r>
    </w:p>
    <w:p w:rsidR="00327756" w:rsidRDefault="00D66622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C2B">
        <w:rPr>
          <w:rFonts w:ascii="Times New Roman" w:hAnsi="Times New Roman" w:cs="Times New Roman"/>
          <w:b/>
          <w:sz w:val="28"/>
          <w:szCs w:val="28"/>
        </w:rPr>
        <w:t>Описание игры:</w:t>
      </w:r>
      <w:r w:rsidR="003277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интерактивная игра состоит из четырех тем: </w:t>
      </w:r>
      <w:r w:rsidRPr="00D66622">
        <w:rPr>
          <w:rFonts w:ascii="Times New Roman" w:hAnsi="Times New Roman" w:cs="Times New Roman"/>
          <w:sz w:val="28"/>
          <w:szCs w:val="28"/>
        </w:rPr>
        <w:t>«Угадай здание»; «Прошлое и настоящие»; «Памятники»; «Глазов»</w:t>
      </w:r>
      <w:r w:rsidR="00327756">
        <w:rPr>
          <w:rFonts w:ascii="Times New Roman" w:hAnsi="Times New Roman" w:cs="Times New Roman"/>
          <w:sz w:val="28"/>
          <w:szCs w:val="28"/>
        </w:rPr>
        <w:t>.</w:t>
      </w:r>
    </w:p>
    <w:p w:rsidR="00D66622" w:rsidRDefault="00327756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</w:t>
      </w:r>
      <w:r w:rsidR="00CC17BA">
        <w:rPr>
          <w:rFonts w:ascii="Times New Roman" w:hAnsi="Times New Roman" w:cs="Times New Roman"/>
          <w:sz w:val="28"/>
          <w:szCs w:val="28"/>
        </w:rPr>
        <w:t xml:space="preserve"> каждой теме четыре задания, к которым прикреплена гиперссылка, позволяющая перейти на слайд, содержащий задания по данной теме.</w:t>
      </w:r>
      <w:r>
        <w:rPr>
          <w:rFonts w:ascii="Times New Roman" w:hAnsi="Times New Roman" w:cs="Times New Roman"/>
          <w:sz w:val="28"/>
          <w:szCs w:val="28"/>
        </w:rPr>
        <w:t xml:space="preserve"> Дети </w:t>
      </w:r>
      <w:r w:rsidR="00D66622" w:rsidRPr="00D66622">
        <w:rPr>
          <w:rFonts w:ascii="Times New Roman" w:hAnsi="Times New Roman" w:cs="Times New Roman"/>
          <w:sz w:val="28"/>
          <w:szCs w:val="28"/>
        </w:rPr>
        <w:t>в</w:t>
      </w:r>
      <w:r w:rsidR="00D66622" w:rsidRPr="00D66622">
        <w:rPr>
          <w:rFonts w:ascii="Times New Roman" w:hAnsi="Times New Roman" w:cs="Times New Roman"/>
          <w:sz w:val="28"/>
          <w:szCs w:val="28"/>
        </w:rPr>
        <w:t>ы</w:t>
      </w:r>
      <w:r w:rsidR="00D66622" w:rsidRPr="00D66622">
        <w:rPr>
          <w:rFonts w:ascii="Times New Roman" w:hAnsi="Times New Roman" w:cs="Times New Roman"/>
          <w:sz w:val="28"/>
          <w:szCs w:val="28"/>
        </w:rPr>
        <w:t xml:space="preserve">бирают тему и щелкают </w:t>
      </w:r>
      <w:r w:rsidR="00D66622">
        <w:rPr>
          <w:rFonts w:ascii="Times New Roman" w:hAnsi="Times New Roman" w:cs="Times New Roman"/>
          <w:sz w:val="28"/>
          <w:szCs w:val="28"/>
        </w:rPr>
        <w:t xml:space="preserve">по </w:t>
      </w:r>
      <w:r w:rsidR="00D66622" w:rsidRPr="00D6662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D66622">
        <w:rPr>
          <w:rFonts w:ascii="Times New Roman" w:hAnsi="Times New Roman" w:cs="Times New Roman"/>
          <w:sz w:val="28"/>
          <w:szCs w:val="28"/>
        </w:rPr>
        <w:t xml:space="preserve">у </w:t>
      </w:r>
      <w:r w:rsidR="00D66622" w:rsidRPr="00D66622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 xml:space="preserve"> ( самостоятельно или с помощью воспитателя)</w:t>
      </w:r>
      <w:r w:rsidR="00D66622" w:rsidRPr="00D66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1F0" w:rsidRPr="00D66622" w:rsidRDefault="00D66622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C2B">
        <w:rPr>
          <w:rFonts w:ascii="Times New Roman" w:hAnsi="Times New Roman" w:cs="Times New Roman"/>
          <w:b/>
          <w:sz w:val="28"/>
          <w:szCs w:val="28"/>
        </w:rPr>
        <w:t>Форма проведения игры:</w:t>
      </w:r>
      <w:r w:rsidRPr="00D66622">
        <w:rPr>
          <w:rFonts w:ascii="Times New Roman" w:hAnsi="Times New Roman" w:cs="Times New Roman"/>
          <w:sz w:val="28"/>
          <w:szCs w:val="28"/>
        </w:rPr>
        <w:t xml:space="preserve"> индивидуальная</w:t>
      </w:r>
      <w:r w:rsidR="00327756">
        <w:rPr>
          <w:rFonts w:ascii="Times New Roman" w:hAnsi="Times New Roman" w:cs="Times New Roman"/>
          <w:sz w:val="28"/>
          <w:szCs w:val="28"/>
        </w:rPr>
        <w:t>, подгрупповая ,</w:t>
      </w:r>
      <w:r w:rsidRPr="00D66622">
        <w:rPr>
          <w:rFonts w:ascii="Times New Roman" w:hAnsi="Times New Roman" w:cs="Times New Roman"/>
          <w:sz w:val="28"/>
          <w:szCs w:val="28"/>
        </w:rPr>
        <w:t>групповая работа с детьми.</w:t>
      </w:r>
      <w:r w:rsidR="00327756">
        <w:rPr>
          <w:rFonts w:ascii="Times New Roman" w:hAnsi="Times New Roman" w:cs="Times New Roman"/>
          <w:sz w:val="28"/>
          <w:szCs w:val="28"/>
        </w:rPr>
        <w:t xml:space="preserve"> Игра м</w:t>
      </w:r>
      <w:r w:rsidR="00A411F0">
        <w:rPr>
          <w:rFonts w:ascii="Times New Roman" w:hAnsi="Times New Roman" w:cs="Times New Roman"/>
          <w:sz w:val="28"/>
          <w:szCs w:val="28"/>
        </w:rPr>
        <w:t>ожет использоваться на занятиях по познавательному развитию</w:t>
      </w:r>
      <w:r w:rsidR="00327756">
        <w:rPr>
          <w:rFonts w:ascii="Times New Roman" w:hAnsi="Times New Roman" w:cs="Times New Roman"/>
          <w:sz w:val="28"/>
          <w:szCs w:val="28"/>
        </w:rPr>
        <w:t>,</w:t>
      </w:r>
      <w:r w:rsidR="00A411F0">
        <w:rPr>
          <w:rFonts w:ascii="Times New Roman" w:hAnsi="Times New Roman" w:cs="Times New Roman"/>
          <w:sz w:val="28"/>
          <w:szCs w:val="28"/>
        </w:rPr>
        <w:t xml:space="preserve"> в режимных моментах</w:t>
      </w:r>
      <w:r w:rsidR="00327756">
        <w:rPr>
          <w:rFonts w:ascii="Times New Roman" w:hAnsi="Times New Roman" w:cs="Times New Roman"/>
          <w:sz w:val="28"/>
          <w:szCs w:val="28"/>
        </w:rPr>
        <w:t>, совместной деятельности</w:t>
      </w:r>
      <w:r w:rsidR="00DB214E">
        <w:rPr>
          <w:rFonts w:ascii="Times New Roman" w:hAnsi="Times New Roman" w:cs="Times New Roman"/>
          <w:sz w:val="28"/>
          <w:szCs w:val="28"/>
        </w:rPr>
        <w:t>, викторинах ( в т.ч. с родит</w:t>
      </w:r>
      <w:r w:rsidR="00DB214E">
        <w:rPr>
          <w:rFonts w:ascii="Times New Roman" w:hAnsi="Times New Roman" w:cs="Times New Roman"/>
          <w:sz w:val="28"/>
          <w:szCs w:val="28"/>
        </w:rPr>
        <w:t>е</w:t>
      </w:r>
      <w:r w:rsidR="00DB214E">
        <w:rPr>
          <w:rFonts w:ascii="Times New Roman" w:hAnsi="Times New Roman" w:cs="Times New Roman"/>
          <w:sz w:val="28"/>
          <w:szCs w:val="28"/>
        </w:rPr>
        <w:t>лями).</w:t>
      </w:r>
      <w:r w:rsidR="00327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622" w:rsidRPr="00D66622" w:rsidRDefault="00D66622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C2B">
        <w:rPr>
          <w:rFonts w:ascii="Times New Roman" w:hAnsi="Times New Roman" w:cs="Times New Roman"/>
          <w:b/>
          <w:sz w:val="28"/>
          <w:szCs w:val="28"/>
        </w:rPr>
        <w:t>Цель игры:</w:t>
      </w:r>
      <w:r w:rsidR="00A411F0">
        <w:rPr>
          <w:rFonts w:ascii="Times New Roman" w:hAnsi="Times New Roman" w:cs="Times New Roman"/>
          <w:sz w:val="28"/>
          <w:szCs w:val="28"/>
        </w:rPr>
        <w:t xml:space="preserve"> закрепить знания детей о г. Глазове.</w:t>
      </w:r>
    </w:p>
    <w:p w:rsidR="00D66622" w:rsidRPr="003D7C2B" w:rsidRDefault="00D66622" w:rsidP="003277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C2B">
        <w:rPr>
          <w:rFonts w:ascii="Times New Roman" w:hAnsi="Times New Roman" w:cs="Times New Roman"/>
          <w:b/>
          <w:sz w:val="28"/>
          <w:szCs w:val="28"/>
        </w:rPr>
        <w:t>Задачи игры:</w:t>
      </w:r>
    </w:p>
    <w:p w:rsidR="00A411F0" w:rsidRDefault="00A411F0" w:rsidP="00327756">
      <w:pPr>
        <w:pStyle w:val="a3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Углубить представления детей о достопримечательностях г. Глазова</w:t>
      </w:r>
      <w:r w:rsidR="005D3C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0279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знаменитых людях г. Глазова.</w:t>
      </w:r>
    </w:p>
    <w:p w:rsidR="00A411F0" w:rsidRDefault="00A411F0" w:rsidP="00327756">
      <w:pPr>
        <w:pStyle w:val="a3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связную речь детей.</w:t>
      </w:r>
    </w:p>
    <w:p w:rsidR="00A411F0" w:rsidRPr="00A411F0" w:rsidRDefault="00A411F0" w:rsidP="00327756">
      <w:pPr>
        <w:pStyle w:val="a3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к своему городу.</w:t>
      </w:r>
    </w:p>
    <w:p w:rsidR="00D66622" w:rsidRDefault="003D7C2B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D66622" w:rsidRPr="00D6662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ноутбук, проектор, мультимедийная доска.</w:t>
      </w:r>
    </w:p>
    <w:p w:rsidR="00A411F0" w:rsidRPr="00360588" w:rsidRDefault="00A411F0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3D7C2B"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  <w:t>Форма использования: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проецирование на экран при фронтальной работе с детьми.</w:t>
      </w:r>
    </w:p>
    <w:p w:rsidR="00360588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           </w:t>
      </w:r>
      <w:r w:rsidR="00A411F0" w:rsidRP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Игра создана в </w:t>
      </w:r>
      <w:r w:rsidR="00A411F0" w:rsidRP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программе </w:t>
      </w:r>
      <w:r w:rsidR="00A411F0" w:rsidRP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  <w:lang w:val="en-US"/>
        </w:rPr>
        <w:t>MicrosoftPowerPoint</w:t>
      </w:r>
      <w:r w:rsidR="00A411F0" w:rsidRPr="003D7C2B"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  <w:t>.</w:t>
      </w:r>
      <w:r w:rsidR="00360588" w:rsidRP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В презентации испол</w:t>
      </w:r>
      <w:r w:rsidR="00360588" w:rsidRP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ь</w:t>
      </w:r>
      <w:r w:rsidR="00360588" w:rsidRP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зуются анимационные эффекты и гиперссылки,</w:t>
      </w:r>
      <w:r w:rsid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а так же триггеры.</w:t>
      </w:r>
    </w:p>
    <w:p w:rsidR="00360588" w:rsidRPr="00A411F0" w:rsidRDefault="00027982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          </w:t>
      </w:r>
      <w:r w:rsid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</w:t>
      </w:r>
      <w:r w:rsidR="00360588" w:rsidRPr="00360588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адания читает воспитатель, </w:t>
      </w:r>
      <w:r w:rsidR="00DB214E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либо читающие дети.</w:t>
      </w:r>
    </w:p>
    <w:p w:rsidR="00DB214E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DB214E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DB214E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DB214E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A92F6A" w:rsidRDefault="00A92F6A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A92F6A" w:rsidRDefault="00A92F6A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</w:p>
    <w:p w:rsidR="00D66622" w:rsidRPr="003D7C2B" w:rsidRDefault="00D66622" w:rsidP="00327756">
      <w:pPr>
        <w:spacing w:after="0" w:line="360" w:lineRule="auto"/>
        <w:jc w:val="both"/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</w:pPr>
      <w:r w:rsidRPr="003D7C2B">
        <w:rPr>
          <w:rFonts w:ascii="Times New Roman" w:eastAsia="+mj-ea" w:hAnsi="Times New Roman" w:cs="Times New Roman"/>
          <w:b/>
          <w:color w:val="000000"/>
          <w:kern w:val="24"/>
          <w:sz w:val="28"/>
          <w:szCs w:val="28"/>
        </w:rPr>
        <w:lastRenderedPageBreak/>
        <w:t>Ход игры:</w:t>
      </w:r>
    </w:p>
    <w:p w:rsidR="00360588" w:rsidRDefault="00360588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1 слайд - Название игры.</w:t>
      </w:r>
    </w:p>
    <w:p w:rsidR="00360588" w:rsidRDefault="00360588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2 слайд – Цель и задачи игры.</w:t>
      </w:r>
    </w:p>
    <w:p w:rsidR="00360588" w:rsidRDefault="00360588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3 слайд 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–Категории с вопросами и номерами заданий.</w:t>
      </w:r>
    </w:p>
    <w:p w:rsidR="008C3820" w:rsidRDefault="003D7C2B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4,6,8,10 слайд – </w:t>
      </w:r>
      <w:r w:rsidR="008C3820" w:rsidRP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Категория «Угадай картинку»</w:t>
      </w:r>
      <w:r w:rsidRP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.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5D3CB0" w:rsidRDefault="005D3CB0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5,7,9,11 слайд – ответы на категорию «Угадай картинку».</w:t>
      </w:r>
    </w:p>
    <w:p w:rsidR="00DB214E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           </w:t>
      </w:r>
      <w:r w:rsidR="008C382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По фрагменту картинки необходимо назвать достопримечательность </w:t>
      </w:r>
    </w:p>
    <w:p w:rsidR="003D7C2B" w:rsidRDefault="008C3820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г. Глазова.  </w:t>
      </w:r>
      <w:bookmarkStart w:id="0" w:name="_GoBack"/>
      <w:bookmarkEnd w:id="0"/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Для того чтобы себя проверить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,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необходимо нажать на красную стрелку (гиперссылку).</w:t>
      </w:r>
    </w:p>
    <w:p w:rsidR="00B63C77" w:rsidRPr="00202D80" w:rsidRDefault="00B63C77" w:rsidP="00B63C77">
      <w:p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202D80">
        <w:rPr>
          <w:rFonts w:ascii="Times New Roman" w:eastAsia="+mj-ea" w:hAnsi="Times New Roman" w:cs="Times New Roman"/>
          <w:kern w:val="24"/>
          <w:sz w:val="28"/>
          <w:szCs w:val="28"/>
        </w:rPr>
        <w:t xml:space="preserve">Чтобы вернуться в категорию вопросов, необходимо нажать на красную стрелку (гиперссылку). </w:t>
      </w:r>
    </w:p>
    <w:p w:rsidR="00B63C77" w:rsidRDefault="00B63C77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DB214E" w:rsidRDefault="003D7C2B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12,13,14,15 слайд – задания из </w:t>
      </w:r>
      <w:r w:rsidRP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категории «Прошлое и настоящ</w:t>
      </w:r>
      <w:r w:rsid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е</w:t>
      </w:r>
      <w:r w:rsidRP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е»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3D7C2B" w:rsidRDefault="00DB214E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           Д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етям необходимо соотнести здания в прошлом и настоящем. Здание, которое не подходит, исчезает. Для того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,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чтобы перейти к 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следующей 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категории вопросов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или к любому другому вопросу данной категории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,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необходимо пере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й</w:t>
      </w:r>
      <w:r w:rsidR="003D7C2B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ти по красной стрелке (гиперссылке).</w:t>
      </w:r>
    </w:p>
    <w:p w:rsidR="003D7C2B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16 слайд – необходимо выбрать  правильный ответ в </w:t>
      </w:r>
      <w:r w:rsidRPr="005D3CB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категории «Памятники».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Затем перейти по красной стрелке 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к следующе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му вопросу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данной категории.</w:t>
      </w:r>
    </w:p>
    <w:p w:rsidR="00B1629A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1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7 слайд – нужно  найти памятник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, которого нет в г. Глазове, если правильно дети нашли, 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картинка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исчезнет. Затем перейти по красной стрелке 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к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следующ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е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му вопросу или к следующей категории 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заданий.</w:t>
      </w:r>
    </w:p>
    <w:p w:rsidR="00B1629A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18, 20 сла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йд  – дети отвечают на вопросы ; 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ответ они узнают, нажав на красную стрелку. А затем переходят по стрелке в </w:t>
      </w:r>
      <w:r w:rsidR="005D3CB0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следующую 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категорию вопросов.</w:t>
      </w:r>
    </w:p>
    <w:p w:rsidR="00B1629A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19, 21 слайд – ответы на вопросы.</w:t>
      </w:r>
    </w:p>
    <w:p w:rsidR="00B1629A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22 слайд – дети находят герб г. Глазова.</w:t>
      </w:r>
    </w:p>
    <w:p w:rsidR="00B1629A" w:rsidRPr="00027982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23,24 слайд – необходимо назвать предприятие г. Глазова и сказать, какую пр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о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дукцию они производят. При нажатии на синий прямоугольник появляется ка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р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тинка с продукцией.</w:t>
      </w:r>
      <w:r w:rsidR="00B63C77" w:rsidRP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Затем перейти по красной стрелке (гиперссылке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) в сл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е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дующую категорию заданий</w:t>
      </w:r>
      <w:r w:rsidR="00027982" w:rsidRPr="00027982">
        <w:rPr>
          <w:rFonts w:ascii="Times New Roman" w:eastAsia="+mj-ea" w:hAnsi="Times New Roman" w:cs="Times New Roman"/>
          <w:kern w:val="24"/>
          <w:sz w:val="28"/>
          <w:szCs w:val="28"/>
        </w:rPr>
        <w:t xml:space="preserve"> или к следующему заданию данной категории.</w:t>
      </w:r>
    </w:p>
    <w:p w:rsidR="00B1629A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lastRenderedPageBreak/>
        <w:t>25 слайд – угадать городское мероприятие и рассказать об одном из них.</w:t>
      </w:r>
      <w:r w:rsidR="00B63C77" w:rsidRP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Для т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о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го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чтобы вернуться к категории вопросов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,</w:t>
      </w:r>
      <w:r w:rsidR="00B63C7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необходимо перейти п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о красной стрелке (гиперссылке).</w:t>
      </w:r>
    </w:p>
    <w:p w:rsidR="00B63C77" w:rsidRDefault="00B63C77" w:rsidP="00B63C77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26,27,28  слайд –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вопросы про г. Глазов. Дети отвечают на вопрос, находят пр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а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вильные буквы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,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составл</w:t>
      </w:r>
      <w:r w:rsidR="00027982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яют слово путём нажатия на них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. Затем переходят  по красной стрелке (гиперссылке) в следующую категорию заданий.</w:t>
      </w:r>
    </w:p>
    <w:p w:rsidR="00B63C77" w:rsidRDefault="00027982" w:rsidP="00B63C77">
      <w:p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027982">
        <w:rPr>
          <w:rFonts w:ascii="Times New Roman" w:eastAsia="+mj-ea" w:hAnsi="Times New Roman" w:cs="Times New Roman"/>
          <w:kern w:val="24"/>
          <w:sz w:val="28"/>
          <w:szCs w:val="28"/>
        </w:rPr>
        <w:t xml:space="preserve">             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Когда дети выполнили все задания, необходимо нажать на центр кра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с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 xml:space="preserve">ной кнопки  </w:t>
      </w:r>
      <w:r w:rsidRPr="00027982">
        <w:rPr>
          <w:rFonts w:ascii="Times New Roman" w:eastAsia="+mj-ea" w:hAnsi="Times New Roman" w:cs="Times New Roman"/>
          <w:kern w:val="24"/>
          <w:sz w:val="28"/>
          <w:szCs w:val="28"/>
        </w:rPr>
        <w:t xml:space="preserve">в правом нижнем углу экрана </w:t>
      </w:r>
      <w:r w:rsidR="00B63C77" w:rsidRPr="00027982">
        <w:rPr>
          <w:rFonts w:ascii="Times New Roman" w:eastAsia="+mj-ea" w:hAnsi="Times New Roman" w:cs="Times New Roman"/>
          <w:kern w:val="24"/>
          <w:sz w:val="28"/>
          <w:szCs w:val="28"/>
        </w:rPr>
        <w:t>и игра подойдет к концу.</w:t>
      </w:r>
    </w:p>
    <w:p w:rsidR="00027982" w:rsidRPr="00027982" w:rsidRDefault="00027982" w:rsidP="00B63C77">
      <w:p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027982">
        <w:rPr>
          <w:rFonts w:ascii="Times New Roman" w:eastAsia="+mj-ea" w:hAnsi="Times New Roman" w:cs="Times New Roman"/>
          <w:i/>
          <w:kern w:val="24"/>
          <w:sz w:val="28"/>
          <w:szCs w:val="28"/>
        </w:rPr>
        <w:t>Примечание</w:t>
      </w:r>
      <w:r>
        <w:rPr>
          <w:rFonts w:ascii="Times New Roman" w:eastAsia="+mj-ea" w:hAnsi="Times New Roman" w:cs="Times New Roman"/>
          <w:kern w:val="24"/>
          <w:sz w:val="28"/>
          <w:szCs w:val="28"/>
        </w:rPr>
        <w:t>: выйти из игры можно на любом ходу при помощи красной кнопки.</w:t>
      </w:r>
    </w:p>
    <w:p w:rsidR="00B63C77" w:rsidRDefault="00B63C77" w:rsidP="00B63C77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29 слайд – Последний слайд «Молодцы!»</w:t>
      </w:r>
    </w:p>
    <w:p w:rsidR="00CC5662" w:rsidRDefault="00CC5662" w:rsidP="00B63C77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CC5662" w:rsidRDefault="00CC5662" w:rsidP="00B63C77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CC5662" w:rsidRDefault="00CC5662" w:rsidP="00B63C77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CC5662" w:rsidRPr="00A92F6A" w:rsidRDefault="00CC5662" w:rsidP="00B63C77">
      <w:pPr>
        <w:spacing w:after="0" w:line="360" w:lineRule="auto"/>
        <w:jc w:val="both"/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</w:pPr>
      <w:r w:rsidRPr="00A92F6A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</w:rPr>
        <w:t>Список литературы:</w:t>
      </w:r>
    </w:p>
    <w:p w:rsidR="00CC5662" w:rsidRPr="0087324B" w:rsidRDefault="00133082" w:rsidP="00CC56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hyperlink r:id="rId8" w:history="1">
        <w:r w:rsidR="00CC5662" w:rsidRPr="0087324B">
          <w:rPr>
            <w:rStyle w:val="a4"/>
            <w:rFonts w:ascii="Times New Roman" w:eastAsia="+mj-ea" w:hAnsi="Times New Roman" w:cs="Times New Roman"/>
            <w:color w:val="auto"/>
            <w:kern w:val="24"/>
            <w:sz w:val="28"/>
            <w:szCs w:val="28"/>
          </w:rPr>
          <w:t>http://rutrip.net/ural/udmurtskaya-respublika/glazov/dostoprimechatelnosti-glazova</w:t>
        </w:r>
      </w:hyperlink>
    </w:p>
    <w:p w:rsidR="00CC5662" w:rsidRPr="0087324B" w:rsidRDefault="00133082" w:rsidP="00CC56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hyperlink r:id="rId9" w:history="1">
        <w:r w:rsidR="00CC5662" w:rsidRPr="0087324B">
          <w:rPr>
            <w:rStyle w:val="a4"/>
            <w:rFonts w:ascii="Times New Roman" w:eastAsia="+mj-ea" w:hAnsi="Times New Roman" w:cs="Times New Roman"/>
            <w:color w:val="auto"/>
            <w:kern w:val="24"/>
            <w:sz w:val="28"/>
            <w:szCs w:val="28"/>
          </w:rPr>
          <w:t>http://dostoprimechatelnosti-m.ru/gorod-glazov-dostoprimechatelnosti-i-interesnye-mesta-s-foto/</w:t>
        </w:r>
      </w:hyperlink>
    </w:p>
    <w:p w:rsidR="0087324B" w:rsidRPr="0087324B" w:rsidRDefault="0087324B" w:rsidP="00CC56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8732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hyperlink r:id="rId10" w:tgtFrame="_blank" w:history="1">
        <w:r w:rsidRPr="0087324B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dostoprimechatelnosti-m.ru</w:t>
        </w:r>
      </w:hyperlink>
    </w:p>
    <w:p w:rsidR="0087324B" w:rsidRPr="0087324B" w:rsidRDefault="00133082" w:rsidP="00CC56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hyperlink r:id="rId11" w:history="1">
        <w:r w:rsidR="0087324B" w:rsidRPr="0087324B">
          <w:rPr>
            <w:rStyle w:val="a4"/>
            <w:rFonts w:ascii="Times New Roman" w:eastAsia="+mj-ea" w:hAnsi="Times New Roman" w:cs="Times New Roman"/>
            <w:color w:val="auto"/>
            <w:kern w:val="24"/>
            <w:sz w:val="28"/>
            <w:szCs w:val="28"/>
          </w:rPr>
          <w:t>https://www.rutraveller.ru/</w:t>
        </w:r>
      </w:hyperlink>
    </w:p>
    <w:p w:rsidR="0087324B" w:rsidRPr="0087324B" w:rsidRDefault="00133082" w:rsidP="00CC56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hyperlink r:id="rId12" w:history="1">
        <w:r w:rsidR="0087324B" w:rsidRPr="0087324B">
          <w:rPr>
            <w:rStyle w:val="a4"/>
            <w:rFonts w:ascii="Times New Roman" w:eastAsia="+mj-ea" w:hAnsi="Times New Roman" w:cs="Times New Roman"/>
            <w:color w:val="auto"/>
            <w:kern w:val="24"/>
            <w:sz w:val="28"/>
            <w:szCs w:val="28"/>
          </w:rPr>
          <w:t>https://www.liveinternet.ru/users/bo4kameda/profile/</w:t>
        </w:r>
      </w:hyperlink>
    </w:p>
    <w:p w:rsidR="0087324B" w:rsidRPr="0087324B" w:rsidRDefault="00133082" w:rsidP="0087324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hyperlink r:id="rId13" w:history="1">
        <w:r w:rsidR="0087324B" w:rsidRPr="0087324B">
          <w:rPr>
            <w:rStyle w:val="a4"/>
            <w:rFonts w:ascii="Times New Roman" w:eastAsia="+mj-ea" w:hAnsi="Times New Roman" w:cs="Times New Roman"/>
            <w:color w:val="auto"/>
            <w:kern w:val="24"/>
            <w:sz w:val="28"/>
            <w:szCs w:val="28"/>
          </w:rPr>
          <w:t>https://ru.wikipedia.org/wiki/Глазов_(значения)</w:t>
        </w:r>
      </w:hyperlink>
    </w:p>
    <w:p w:rsidR="0087324B" w:rsidRPr="0087324B" w:rsidRDefault="0087324B" w:rsidP="0087324B">
      <w:pPr>
        <w:pStyle w:val="a3"/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</w:p>
    <w:p w:rsidR="00B1629A" w:rsidRPr="00CC5662" w:rsidRDefault="00B1629A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3D7C2B" w:rsidRPr="00CC5662" w:rsidRDefault="003D7C2B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360588" w:rsidRPr="00CC5662" w:rsidRDefault="00360588" w:rsidP="00327756">
      <w:pPr>
        <w:spacing w:after="0" w:line="360" w:lineRule="auto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D66622" w:rsidRPr="00CC5662" w:rsidRDefault="00D66622" w:rsidP="003277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622" w:rsidRPr="00CC5662" w:rsidRDefault="00D66622" w:rsidP="00327756">
      <w:pPr>
        <w:spacing w:after="0" w:line="360" w:lineRule="auto"/>
        <w:jc w:val="both"/>
      </w:pPr>
    </w:p>
    <w:p w:rsidR="00327756" w:rsidRPr="00CC5662" w:rsidRDefault="00327756" w:rsidP="00327756">
      <w:pPr>
        <w:spacing w:after="0" w:line="360" w:lineRule="auto"/>
        <w:jc w:val="both"/>
      </w:pPr>
    </w:p>
    <w:sectPr w:rsidR="00327756" w:rsidRPr="00CC5662" w:rsidSect="00327756">
      <w:footerReference w:type="default" r:id="rId14"/>
      <w:pgSz w:w="11906" w:h="16838"/>
      <w:pgMar w:top="851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B9D" w:rsidRDefault="00073B9D" w:rsidP="00A92F6A">
      <w:pPr>
        <w:spacing w:after="0" w:line="240" w:lineRule="auto"/>
      </w:pPr>
      <w:r>
        <w:separator/>
      </w:r>
    </w:p>
  </w:endnote>
  <w:endnote w:type="continuationSeparator" w:id="1">
    <w:p w:rsidR="00073B9D" w:rsidRDefault="00073B9D" w:rsidP="00A92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6A" w:rsidRDefault="00A92F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B9D" w:rsidRDefault="00073B9D" w:rsidP="00A92F6A">
      <w:pPr>
        <w:spacing w:after="0" w:line="240" w:lineRule="auto"/>
      </w:pPr>
      <w:r>
        <w:separator/>
      </w:r>
    </w:p>
  </w:footnote>
  <w:footnote w:type="continuationSeparator" w:id="1">
    <w:p w:rsidR="00073B9D" w:rsidRDefault="00073B9D" w:rsidP="00A92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7337B"/>
    <w:multiLevelType w:val="hybridMultilevel"/>
    <w:tmpl w:val="2AE85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B0D65"/>
    <w:multiLevelType w:val="hybridMultilevel"/>
    <w:tmpl w:val="A39C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F41"/>
    <w:rsid w:val="00027982"/>
    <w:rsid w:val="00073B9D"/>
    <w:rsid w:val="000E7C05"/>
    <w:rsid w:val="000F3AB6"/>
    <w:rsid w:val="00133082"/>
    <w:rsid w:val="00220839"/>
    <w:rsid w:val="00327756"/>
    <w:rsid w:val="003423A1"/>
    <w:rsid w:val="00360588"/>
    <w:rsid w:val="00374F41"/>
    <w:rsid w:val="003D7C2B"/>
    <w:rsid w:val="004C4647"/>
    <w:rsid w:val="005D3CB0"/>
    <w:rsid w:val="00712F38"/>
    <w:rsid w:val="0087324B"/>
    <w:rsid w:val="008A7DCB"/>
    <w:rsid w:val="008C3820"/>
    <w:rsid w:val="00A411F0"/>
    <w:rsid w:val="00A92F6A"/>
    <w:rsid w:val="00B1629A"/>
    <w:rsid w:val="00B63C77"/>
    <w:rsid w:val="00B76A91"/>
    <w:rsid w:val="00BF00B5"/>
    <w:rsid w:val="00C42E7E"/>
    <w:rsid w:val="00C52533"/>
    <w:rsid w:val="00CC17BA"/>
    <w:rsid w:val="00CC5662"/>
    <w:rsid w:val="00D66622"/>
    <w:rsid w:val="00DB214E"/>
    <w:rsid w:val="00E12F0B"/>
    <w:rsid w:val="00E83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33"/>
  </w:style>
  <w:style w:type="paragraph" w:styleId="2">
    <w:name w:val="heading 2"/>
    <w:basedOn w:val="a"/>
    <w:link w:val="20"/>
    <w:uiPriority w:val="9"/>
    <w:qFormat/>
    <w:rsid w:val="00CC5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1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566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C56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CC5662"/>
  </w:style>
  <w:style w:type="character" w:styleId="a5">
    <w:name w:val="FollowedHyperlink"/>
    <w:basedOn w:val="a0"/>
    <w:uiPriority w:val="99"/>
    <w:semiHidden/>
    <w:unhideWhenUsed/>
    <w:rsid w:val="0087324B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9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2F6A"/>
  </w:style>
  <w:style w:type="paragraph" w:styleId="a8">
    <w:name w:val="footer"/>
    <w:basedOn w:val="a"/>
    <w:link w:val="a9"/>
    <w:uiPriority w:val="99"/>
    <w:unhideWhenUsed/>
    <w:rsid w:val="00A9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2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trip.net/ural/udmurtskaya-respublika/glazov/dostoprimechatelnosti-glazova" TargetMode="External"/><Relationship Id="rId13" Type="http://schemas.openxmlformats.org/officeDocument/2006/relationships/hyperlink" Target="https://ru.wikipedia.org/wiki/&#1043;&#1083;&#1072;&#1079;&#1086;&#1074;_(&#1079;&#1085;&#1072;&#1095;&#1077;&#1085;&#1080;&#1103;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veinternet.ru/users/bo4kameda/profile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utravelle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stoprimechatelnosti-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oprimechatelnosti-m.ru/gorod-glazov-dostoprimechatelnosti-i-interesnye-mesta-s-foto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8716E-0021-4E85-A59A-8F14D1DF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</cp:lastModifiedBy>
  <cp:revision>20</cp:revision>
  <cp:lastPrinted>2019-02-01T09:00:00Z</cp:lastPrinted>
  <dcterms:created xsi:type="dcterms:W3CDTF">2019-01-28T16:29:00Z</dcterms:created>
  <dcterms:modified xsi:type="dcterms:W3CDTF">2021-11-30T17:24:00Z</dcterms:modified>
</cp:coreProperties>
</file>